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A7FFB" w14:textId="7E45AE93" w:rsidR="00F52400" w:rsidRDefault="009D4785">
      <w:pPr>
        <w:pBdr>
          <w:bottom w:val="single" w:sz="6" w:space="1" w:color="auto"/>
        </w:pBdr>
        <w:rPr>
          <w:b/>
          <w:bCs/>
          <w:sz w:val="36"/>
          <w:szCs w:val="36"/>
        </w:rPr>
      </w:pPr>
      <w:r w:rsidRPr="009D4785">
        <w:rPr>
          <w:b/>
          <w:bCs/>
          <w:sz w:val="36"/>
          <w:szCs w:val="36"/>
        </w:rPr>
        <w:t xml:space="preserve">I </w:t>
      </w:r>
      <w:proofErr w:type="spellStart"/>
      <w:r w:rsidRPr="009D4785">
        <w:rPr>
          <w:b/>
          <w:bCs/>
          <w:sz w:val="36"/>
          <w:szCs w:val="36"/>
        </w:rPr>
        <w:t>Ask</w:t>
      </w:r>
      <w:proofErr w:type="spellEnd"/>
      <w:r w:rsidRPr="009D4785">
        <w:rPr>
          <w:b/>
          <w:bCs/>
          <w:sz w:val="36"/>
          <w:szCs w:val="36"/>
        </w:rPr>
        <w:t xml:space="preserve"> Leiden Toolkit</w:t>
      </w:r>
    </w:p>
    <w:p w14:paraId="2AD373AC" w14:textId="77777777" w:rsidR="009D4785" w:rsidRDefault="009D4785">
      <w:pPr>
        <w:pBdr>
          <w:bottom w:val="single" w:sz="6" w:space="1" w:color="auto"/>
        </w:pBdr>
        <w:rPr>
          <w:b/>
          <w:bCs/>
          <w:sz w:val="36"/>
          <w:szCs w:val="36"/>
        </w:rPr>
      </w:pPr>
    </w:p>
    <w:p w14:paraId="01C0B029" w14:textId="77777777" w:rsidR="009D4785" w:rsidRDefault="009D4785">
      <w:pPr>
        <w:rPr>
          <w:b/>
          <w:bCs/>
          <w:sz w:val="36"/>
          <w:szCs w:val="36"/>
        </w:rPr>
      </w:pPr>
    </w:p>
    <w:p w14:paraId="2C77B622" w14:textId="6A07F221" w:rsidR="009D4785" w:rsidRDefault="009D4785">
      <w:r>
        <w:t>INLEDING</w:t>
      </w:r>
    </w:p>
    <w:p w14:paraId="6D220459" w14:textId="77777777" w:rsidR="009D4785" w:rsidRPr="009D4785" w:rsidRDefault="009D4785" w:rsidP="009D4785">
      <w:r w:rsidRPr="009D4785">
        <w:rPr>
          <w:b/>
          <w:bCs/>
        </w:rPr>
        <w:t>Leiden, een stad waar samenwerking en nieuwsgierigheid centraal staan</w:t>
      </w:r>
      <w:r w:rsidRPr="009D4785">
        <w:br/>
        <w:t xml:space="preserve">I </w:t>
      </w:r>
      <w:proofErr w:type="spellStart"/>
      <w:r w:rsidRPr="009D4785">
        <w:t>Ask</w:t>
      </w:r>
      <w:proofErr w:type="spellEnd"/>
      <w:r w:rsidRPr="009D4785">
        <w:t xml:space="preserve"> Leiden laat zien wat onze stad zo bijzonder maakt: een plek waar bewoners, bezoekers, ondernemers en instellingen elkaar weten te vinden rond vragen, ideeën en ambities. Leiden is een stad die bruist van kennis, cultuur en betrokkenheid. Juist die combinatie vormt een vruchtbare bodem voor een open dialoog tussen de stad en haar inwoners.</w:t>
      </w:r>
    </w:p>
    <w:p w14:paraId="4D0DCDC1" w14:textId="77777777" w:rsidR="009D4785" w:rsidRPr="009D4785" w:rsidRDefault="009D4785" w:rsidP="009D4785">
      <w:r w:rsidRPr="009D4785">
        <w:t xml:space="preserve">Met I </w:t>
      </w:r>
      <w:proofErr w:type="spellStart"/>
      <w:r w:rsidRPr="009D4785">
        <w:t>Ask</w:t>
      </w:r>
      <w:proofErr w:type="spellEnd"/>
      <w:r w:rsidRPr="009D4785">
        <w:t xml:space="preserve"> Leiden versterken we deze traditie. Het biedt een toegankelijke manier om vragen op te halen, verbindingen te leggen en inzichten te delen. Zo ontstaat een gezamenlijke bron van perspectieven die helpt om Leiden nóg aantrekkelijker, innovatiever en leefbaarder te maken.</w:t>
      </w:r>
    </w:p>
    <w:p w14:paraId="259B5608" w14:textId="77777777" w:rsidR="009D4785" w:rsidRPr="009D4785" w:rsidRDefault="009D4785" w:rsidP="009D4785">
      <w:r w:rsidRPr="009D4785">
        <w:t>Door samen te werken – tussen organisaties, partners en de stad zelf – creëren we één helder, gezamenlijk verhaal. Een verhaal dat laat zien hoe waardevol de input van onze gemeenschap is, en hoe dit bijdraagt aan keuzes en ontwikkelingen in Leiden. Tegelijkertijd bieden we handvatten om met die input aan de slag te gaan: voor professionals, voor partners en voor iedereen die wil bijdragen aan een stad die continu leert en vernieuwt.</w:t>
      </w:r>
    </w:p>
    <w:p w14:paraId="439A95EF" w14:textId="77777777" w:rsidR="009D4785" w:rsidRDefault="009D4785"/>
    <w:p w14:paraId="28AABBCF" w14:textId="77777777" w:rsidR="009D4785" w:rsidRPr="009D4785" w:rsidRDefault="009D4785" w:rsidP="009D4785">
      <w:pPr>
        <w:rPr>
          <w:b/>
          <w:bCs/>
        </w:rPr>
      </w:pPr>
      <w:r w:rsidRPr="009D4785">
        <w:rPr>
          <w:b/>
          <w:bCs/>
        </w:rPr>
        <w:t>Missie</w:t>
      </w:r>
    </w:p>
    <w:p w14:paraId="38F3C772" w14:textId="77777777" w:rsidR="009D4785" w:rsidRDefault="009D4785" w:rsidP="009D4785">
      <w:r w:rsidRPr="009D4785">
        <w:t xml:space="preserve">I </w:t>
      </w:r>
      <w:proofErr w:type="spellStart"/>
      <w:r w:rsidRPr="009D4785">
        <w:t>Ask</w:t>
      </w:r>
      <w:proofErr w:type="spellEnd"/>
      <w:r w:rsidRPr="009D4785">
        <w:t xml:space="preserve"> Leiden brengt vragen, ideeën en inzichten uit de stad samen en maakt ze zichtbaar én bruikbaar. Zo bouwen we aan een lerende, verbonden en toekomstgerichte stad.</w:t>
      </w:r>
    </w:p>
    <w:p w14:paraId="5DE28BA3" w14:textId="77777777" w:rsidR="00DD41F2" w:rsidRPr="009D4785" w:rsidRDefault="00DD41F2" w:rsidP="009D4785"/>
    <w:p w14:paraId="7CBD7162" w14:textId="77777777" w:rsidR="008608CD" w:rsidRDefault="008608CD">
      <w:r w:rsidRPr="008608CD">
        <w:t>Gebruik # voor een relevant trefwoord: #Leiden #StadvanOntdekkingen #</w:t>
      </w:r>
      <w:r>
        <w:t>leiden&amp;partners</w:t>
      </w:r>
    </w:p>
    <w:p w14:paraId="167FC840" w14:textId="77777777" w:rsidR="008608CD" w:rsidRDefault="008608CD"/>
    <w:p w14:paraId="6D97A9AD" w14:textId="6EB51D84" w:rsidR="008608CD" w:rsidRDefault="008608CD">
      <w:r w:rsidRPr="008608CD">
        <w:t>Gebruik @ voor relevante (bedrijf)pagina: @Leiden</w:t>
      </w:r>
      <w:r>
        <w:t>&amp;</w:t>
      </w:r>
      <w:r w:rsidRPr="008608CD">
        <w:t>Partners @</w:t>
      </w:r>
      <w:r>
        <w:t>stadvanontdekkingen</w:t>
      </w:r>
    </w:p>
    <w:p w14:paraId="53183B07" w14:textId="77777777" w:rsidR="0094019B" w:rsidRDefault="0094019B"/>
    <w:p w14:paraId="47361D40" w14:textId="77777777" w:rsidR="008F695E" w:rsidRPr="008F695E" w:rsidRDefault="008F695E" w:rsidP="008F695E">
      <w:r w:rsidRPr="008F695E">
        <w:rPr>
          <w:b/>
          <w:bCs/>
        </w:rPr>
        <w:t>Gebruik van het materiaal</w:t>
      </w:r>
      <w:r w:rsidRPr="008F695E">
        <w:br/>
        <w:t xml:space="preserve">Het beeldmateriaal mag door onze partners vrij worden gebruikt om </w:t>
      </w:r>
      <w:r w:rsidRPr="008F695E">
        <w:rPr>
          <w:b/>
          <w:bCs/>
        </w:rPr>
        <w:t xml:space="preserve">I </w:t>
      </w:r>
      <w:proofErr w:type="spellStart"/>
      <w:r w:rsidRPr="008F695E">
        <w:rPr>
          <w:b/>
          <w:bCs/>
        </w:rPr>
        <w:t>Ask</w:t>
      </w:r>
      <w:proofErr w:type="spellEnd"/>
      <w:r w:rsidRPr="008F695E">
        <w:rPr>
          <w:b/>
          <w:bCs/>
        </w:rPr>
        <w:t xml:space="preserve"> Leiden</w:t>
      </w:r>
      <w:r w:rsidRPr="008F695E">
        <w:t xml:space="preserve"> te </w:t>
      </w:r>
      <w:r w:rsidRPr="008F695E">
        <w:lastRenderedPageBreak/>
        <w:t xml:space="preserve">promoten. Je kunt het inzetten voor nieuwsbrieven, </w:t>
      </w:r>
      <w:proofErr w:type="spellStart"/>
      <w:r w:rsidRPr="008F695E">
        <w:t>socialmediaberichten</w:t>
      </w:r>
      <w:proofErr w:type="spellEnd"/>
      <w:r w:rsidRPr="008F695E">
        <w:t>, websites en andere marketingdoeleinden.</w:t>
      </w:r>
    </w:p>
    <w:p w14:paraId="020CED5B" w14:textId="77777777" w:rsidR="008F695E" w:rsidRPr="008F695E" w:rsidRDefault="008F695E" w:rsidP="008F695E">
      <w:r w:rsidRPr="008F695E">
        <w:t xml:space="preserve">Wanneer je de banners gebruikt, voeg dan onderstaande link toe om de banner </w:t>
      </w:r>
      <w:proofErr w:type="spellStart"/>
      <w:r w:rsidRPr="008F695E">
        <w:t>klikbaar</w:t>
      </w:r>
      <w:proofErr w:type="spellEnd"/>
      <w:r w:rsidRPr="008F695E">
        <w:t xml:space="preserve"> te maken:</w:t>
      </w:r>
      <w:r w:rsidRPr="008F695E">
        <w:br/>
      </w:r>
      <w:hyperlink r:id="rId4" w:tgtFrame="_new" w:history="1">
        <w:r w:rsidRPr="008F695E">
          <w:rPr>
            <w:rStyle w:val="Hyperlink"/>
            <w:b/>
            <w:bCs/>
          </w:rPr>
          <w:t>https://www.visitleiden.nl</w:t>
        </w:r>
      </w:hyperlink>
    </w:p>
    <w:p w14:paraId="44FA6C03" w14:textId="0C8C51AD" w:rsidR="008F695E" w:rsidRPr="008F695E" w:rsidRDefault="008F695E" w:rsidP="008F695E">
      <w:r w:rsidRPr="008F695E">
        <w:t>Wil je een QR-code gebruiken zodat bezoekers direct kunnen scannen? Gebruik dan de onderstaande QR-codes:</w:t>
      </w:r>
      <w:r>
        <w:t xml:space="preserve"> </w:t>
      </w:r>
    </w:p>
    <w:p w14:paraId="5DE8F712" w14:textId="42919D1E" w:rsidR="0094019B" w:rsidRDefault="0094019B">
      <w:r>
        <w:t>1)</w:t>
      </w:r>
    </w:p>
    <w:p w14:paraId="7286A8AD" w14:textId="77777777" w:rsidR="0094019B" w:rsidRDefault="0094019B">
      <w:r>
        <w:rPr>
          <w:noProof/>
        </w:rPr>
        <w:drawing>
          <wp:inline distT="0" distB="0" distL="0" distR="0" wp14:anchorId="3BFAFADA" wp14:editId="00D6EE99">
            <wp:extent cx="1653540" cy="1653540"/>
            <wp:effectExtent l="0" t="0" r="3810" b="3810"/>
            <wp:docPr id="1677600745" name="Graphic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7600745" name="Graphic 1677600745"/>
                    <pic:cNvPicPr/>
                  </pic:nvPicPr>
                  <pic:blipFill>
                    <a:blip r:embed="rId5">
                      <a:extLst>
                        <a:ext uri="{96DAC541-7B7A-43D3-8B79-37D633B846F1}">
                          <asvg:svgBlip xmlns:asvg="http://schemas.microsoft.com/office/drawing/2016/SVG/main" r:embed="rId6"/>
                        </a:ext>
                      </a:extLst>
                    </a:blip>
                    <a:stretch>
                      <a:fillRect/>
                    </a:stretch>
                  </pic:blipFill>
                  <pic:spPr>
                    <a:xfrm>
                      <a:off x="0" y="0"/>
                      <a:ext cx="1653540" cy="1653540"/>
                    </a:xfrm>
                    <a:prstGeom prst="rect">
                      <a:avLst/>
                    </a:prstGeom>
                  </pic:spPr>
                </pic:pic>
              </a:graphicData>
            </a:graphic>
          </wp:inline>
        </w:drawing>
      </w:r>
    </w:p>
    <w:p w14:paraId="69F1B648" w14:textId="63600B71" w:rsidR="0094019B" w:rsidRDefault="0094019B">
      <w:r>
        <w:t>2)</w:t>
      </w:r>
    </w:p>
    <w:p w14:paraId="0CADD30D" w14:textId="0921D8CB" w:rsidR="0094019B" w:rsidRDefault="0094019B">
      <w:r>
        <w:rPr>
          <w:noProof/>
        </w:rPr>
        <w:drawing>
          <wp:inline distT="0" distB="0" distL="0" distR="0" wp14:anchorId="645D5E7E" wp14:editId="510EAF46">
            <wp:extent cx="1645920" cy="1645920"/>
            <wp:effectExtent l="0" t="0" r="0" b="0"/>
            <wp:docPr id="979810304" name="Afbeelding 11" descr="Afbeelding met patroon, ontwerp, stof, steek&#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9810304" name="Afbeelding 11" descr="Afbeelding met patroon, ontwerp, stof, steek&#10;&#10;Door AI gegenereerde inhoud is mogelijk onjuist."/>
                    <pic:cNvPicPr/>
                  </pic:nvPicPr>
                  <pic:blipFill>
                    <a:blip r:embed="rId7">
                      <a:extLst>
                        <a:ext uri="{28A0092B-C50C-407E-A947-70E740481C1C}">
                          <a14:useLocalDpi xmlns:a14="http://schemas.microsoft.com/office/drawing/2010/main" val="0"/>
                        </a:ext>
                      </a:extLst>
                    </a:blip>
                    <a:stretch>
                      <a:fillRect/>
                    </a:stretch>
                  </pic:blipFill>
                  <pic:spPr>
                    <a:xfrm>
                      <a:off x="0" y="0"/>
                      <a:ext cx="1645920" cy="1645920"/>
                    </a:xfrm>
                    <a:prstGeom prst="rect">
                      <a:avLst/>
                    </a:prstGeom>
                  </pic:spPr>
                </pic:pic>
              </a:graphicData>
            </a:graphic>
          </wp:inline>
        </w:drawing>
      </w:r>
    </w:p>
    <w:p w14:paraId="284C5869" w14:textId="77777777" w:rsidR="0094019B" w:rsidRPr="009D4785" w:rsidRDefault="0094019B"/>
    <w:sectPr w:rsidR="0094019B" w:rsidRPr="009D478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785"/>
    <w:rsid w:val="00137A28"/>
    <w:rsid w:val="006D0D65"/>
    <w:rsid w:val="008608CD"/>
    <w:rsid w:val="008F695E"/>
    <w:rsid w:val="0094019B"/>
    <w:rsid w:val="0095693B"/>
    <w:rsid w:val="009D4785"/>
    <w:rsid w:val="00BF5038"/>
    <w:rsid w:val="00DD41F2"/>
    <w:rsid w:val="00F5240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0D147"/>
  <w15:chartTrackingRefBased/>
  <w15:docId w15:val="{BFFAE4A8-D833-42D1-87A7-9C6718C66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9D47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9D47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9D4785"/>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9D4785"/>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9D4785"/>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9D4785"/>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9D4785"/>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9D4785"/>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9D4785"/>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D4785"/>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9D4785"/>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9D4785"/>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9D4785"/>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9D4785"/>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9D4785"/>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9D4785"/>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9D4785"/>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9D4785"/>
    <w:rPr>
      <w:rFonts w:eastAsiaTheme="majorEastAsia" w:cstheme="majorBidi"/>
      <w:color w:val="272727" w:themeColor="text1" w:themeTint="D8"/>
    </w:rPr>
  </w:style>
  <w:style w:type="paragraph" w:styleId="Titel">
    <w:name w:val="Title"/>
    <w:basedOn w:val="Standaard"/>
    <w:next w:val="Standaard"/>
    <w:link w:val="TitelChar"/>
    <w:uiPriority w:val="10"/>
    <w:qFormat/>
    <w:rsid w:val="009D47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9D4785"/>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9D4785"/>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9D4785"/>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9D4785"/>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9D4785"/>
    <w:rPr>
      <w:i/>
      <w:iCs/>
      <w:color w:val="404040" w:themeColor="text1" w:themeTint="BF"/>
    </w:rPr>
  </w:style>
  <w:style w:type="paragraph" w:styleId="Lijstalinea">
    <w:name w:val="List Paragraph"/>
    <w:basedOn w:val="Standaard"/>
    <w:uiPriority w:val="34"/>
    <w:qFormat/>
    <w:rsid w:val="009D4785"/>
    <w:pPr>
      <w:ind w:left="720"/>
      <w:contextualSpacing/>
    </w:pPr>
  </w:style>
  <w:style w:type="character" w:styleId="Intensievebenadrukking">
    <w:name w:val="Intense Emphasis"/>
    <w:basedOn w:val="Standaardalinea-lettertype"/>
    <w:uiPriority w:val="21"/>
    <w:qFormat/>
    <w:rsid w:val="009D4785"/>
    <w:rPr>
      <w:i/>
      <w:iCs/>
      <w:color w:val="0F4761" w:themeColor="accent1" w:themeShade="BF"/>
    </w:rPr>
  </w:style>
  <w:style w:type="paragraph" w:styleId="Duidelijkcitaat">
    <w:name w:val="Intense Quote"/>
    <w:basedOn w:val="Standaard"/>
    <w:next w:val="Standaard"/>
    <w:link w:val="DuidelijkcitaatChar"/>
    <w:uiPriority w:val="30"/>
    <w:qFormat/>
    <w:rsid w:val="009D47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9D4785"/>
    <w:rPr>
      <w:i/>
      <w:iCs/>
      <w:color w:val="0F4761" w:themeColor="accent1" w:themeShade="BF"/>
    </w:rPr>
  </w:style>
  <w:style w:type="character" w:styleId="Intensieveverwijzing">
    <w:name w:val="Intense Reference"/>
    <w:basedOn w:val="Standaardalinea-lettertype"/>
    <w:uiPriority w:val="32"/>
    <w:qFormat/>
    <w:rsid w:val="009D4785"/>
    <w:rPr>
      <w:b/>
      <w:bCs/>
      <w:smallCaps/>
      <w:color w:val="0F4761" w:themeColor="accent1" w:themeShade="BF"/>
      <w:spacing w:val="5"/>
    </w:rPr>
  </w:style>
  <w:style w:type="character" w:styleId="Hyperlink">
    <w:name w:val="Hyperlink"/>
    <w:basedOn w:val="Standaardalinea-lettertype"/>
    <w:uiPriority w:val="99"/>
    <w:unhideWhenUsed/>
    <w:rsid w:val="0094019B"/>
    <w:rPr>
      <w:color w:val="467886" w:themeColor="hyperlink"/>
      <w:u w:val="single"/>
    </w:rPr>
  </w:style>
  <w:style w:type="character" w:styleId="Onopgelostemelding">
    <w:name w:val="Unresolved Mention"/>
    <w:basedOn w:val="Standaardalinea-lettertype"/>
    <w:uiPriority w:val="99"/>
    <w:semiHidden/>
    <w:unhideWhenUsed/>
    <w:rsid w:val="009401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svg"/><Relationship Id="rId5" Type="http://schemas.openxmlformats.org/officeDocument/2006/relationships/image" Target="media/image1.png"/><Relationship Id="rId4" Type="http://schemas.openxmlformats.org/officeDocument/2006/relationships/hyperlink" Target="https://www.visitleiden.nl" TargetMode="Externa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311</Words>
  <Characters>1714</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Pepijn Hazenberg | Leiden&amp;Partners</dc:creator>
  <cp:keywords/>
  <dc:description/>
  <cp:lastModifiedBy>Pepijn Hazenberg | Leiden&amp;Partners</cp:lastModifiedBy>
  <cp:revision>2</cp:revision>
  <dcterms:created xsi:type="dcterms:W3CDTF">2026-02-26T09:23:00Z</dcterms:created>
  <dcterms:modified xsi:type="dcterms:W3CDTF">2026-02-26T09:23:00Z</dcterms:modified>
</cp:coreProperties>
</file>